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7FD6C" w14:textId="223B01C6" w:rsidR="00825E9D" w:rsidRPr="00825E9D" w:rsidRDefault="001B447A" w:rsidP="00825E9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1B447A">
        <w:rPr>
          <w:rFonts w:ascii="Times New Roman" w:hAnsi="Times New Roman" w:cs="Times New Roman"/>
          <w:bCs/>
          <w:sz w:val="26"/>
          <w:szCs w:val="26"/>
          <w:lang w:val="uk-UA"/>
        </w:rPr>
        <w:t>23.09</w:t>
      </w:r>
      <w:r w:rsidR="00907255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.2021 р. огол</w:t>
      </w:r>
      <w:r w:rsidR="00907255" w:rsidRPr="00907255">
        <w:rPr>
          <w:rFonts w:ascii="Times New Roman" w:hAnsi="Times New Roman" w:cs="Times New Roman"/>
          <w:bCs/>
          <w:sz w:val="26"/>
          <w:szCs w:val="26"/>
          <w:lang w:val="uk-UA"/>
        </w:rPr>
        <w:t>ошено закупівлю</w:t>
      </w:r>
      <w:r w:rsidR="009072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07255" w:rsidRPr="009072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виконання робіт по розробці проектної документації по об’єкту «Капітальний ремонт Головного міського каналізаційного </w:t>
      </w:r>
      <w:proofErr w:type="spellStart"/>
      <w:r w:rsidR="00907255" w:rsidRPr="00907255">
        <w:rPr>
          <w:rFonts w:ascii="Times New Roman" w:hAnsi="Times New Roman" w:cs="Times New Roman"/>
          <w:bCs/>
          <w:sz w:val="26"/>
          <w:szCs w:val="26"/>
          <w:lang w:val="uk-UA"/>
        </w:rPr>
        <w:t>колектора</w:t>
      </w:r>
      <w:proofErr w:type="spellEnd"/>
      <w:r w:rsidR="00907255" w:rsidRPr="009072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м. Києві»,  ДСТУ Б Д.1.1-1:2013 (71322000-1 Послуги з інженерного проектування в галузі цивільного будівництва ДК 021:2015)</w:t>
      </w:r>
      <w:r w:rsidR="009072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825E9D" w:rsidRPr="001B447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Номер закупівлі </w:t>
      </w:r>
      <w:r w:rsidRPr="001B447A">
        <w:rPr>
          <w:rFonts w:ascii="Times New Roman" w:hAnsi="Times New Roman" w:cs="Times New Roman"/>
          <w:bCs/>
          <w:sz w:val="26"/>
          <w:szCs w:val="26"/>
          <w:lang w:val="uk-UA"/>
        </w:rPr>
        <w:t>UA-2021-09-23-011502-b.</w:t>
      </w:r>
    </w:p>
    <w:p w14:paraId="06E1F9B8" w14:textId="77777777" w:rsidR="00825E9D" w:rsidRPr="00825E9D" w:rsidRDefault="00825E9D" w:rsidP="00825E9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595B0CAF" w14:textId="77777777" w:rsidR="00825E9D" w:rsidRDefault="00825E9D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6862F03" w14:textId="45FD71FE" w:rsidR="00825E9D" w:rsidRDefault="00825E9D" w:rsidP="009072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48316E2" w14:textId="44CC23CC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4411C839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793B10AA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70982DB" w14:textId="09048B0A" w:rsidR="006B4415" w:rsidRDefault="006B4415" w:rsidP="00907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закупівлі: </w:t>
      </w:r>
      <w:r w:rsidR="00907255" w:rsidRPr="00907255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розробці проектної документації по об’єкту «Капітальний ремонт Головного міського каналізаційного </w:t>
      </w:r>
      <w:proofErr w:type="spellStart"/>
      <w:r w:rsidR="00907255" w:rsidRPr="00907255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907255" w:rsidRPr="00907255">
        <w:rPr>
          <w:rFonts w:ascii="Times New Roman" w:hAnsi="Times New Roman" w:cs="Times New Roman"/>
          <w:sz w:val="26"/>
          <w:szCs w:val="26"/>
          <w:lang w:val="uk-UA"/>
        </w:rPr>
        <w:t xml:space="preserve"> у м. Києві»,  ДСТУ Б Д.1.1-1:2013 (71322000-1 Послуги з інженерного проектування в галузі цивільного будівництва ДК 021:2015)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 xml:space="preserve">(далі – Об’єкт </w:t>
      </w:r>
      <w:proofErr w:type="spellStart"/>
      <w:r w:rsidR="00907255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="004E472E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E56B15D" w14:textId="77777777" w:rsidR="00907255" w:rsidRDefault="00907255" w:rsidP="00907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2EDF55B" w14:textId="596DFCEE" w:rsidR="006B4415" w:rsidRPr="006B4415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електронною системою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616F9" w:rsidRPr="00D616F9">
        <w:rPr>
          <w:rFonts w:ascii="Times New Roman" w:hAnsi="Times New Roman" w:cs="Times New Roman"/>
          <w:sz w:val="26"/>
          <w:szCs w:val="26"/>
          <w:lang w:val="uk-UA"/>
        </w:rPr>
        <w:t>UA-2021-09-23-011502-b.</w:t>
      </w:r>
    </w:p>
    <w:p w14:paraId="2DEA902E" w14:textId="77777777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AA12C0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6DDF84A2" w14:textId="32F01FC8" w:rsidR="00907255" w:rsidRDefault="00907255" w:rsidP="00907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051B52" w14:textId="0E671532" w:rsidR="00F72EAA" w:rsidRDefault="00A94B90" w:rsidP="00F72E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норм п. 3 ч. 2 ст. 22 Закону України «Про публічні закупівлі» 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від 25.12.2015 № 922-VIII (далі – Закон) Замовник у додатку 3 до тендерної документації на закупівлю по Об’єкту </w:t>
      </w:r>
      <w:proofErr w:type="spellStart"/>
      <w:r w:rsidR="00907255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 відобразив технічні, якісні та кількісні характеристики предмета закупівлі, технічну специфікацію (опис предмета закупівлі), що містяться у вигляді 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 xml:space="preserve">Технічного завдання на розробку </w:t>
      </w:r>
      <w:proofErr w:type="spellStart"/>
      <w:r w:rsidR="00907255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90725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об’єкту </w:t>
      </w:r>
      <w:r w:rsidR="00907255" w:rsidRPr="00907255">
        <w:rPr>
          <w:rFonts w:ascii="Times New Roman" w:hAnsi="Times New Roman" w:cs="Times New Roman"/>
          <w:sz w:val="26"/>
          <w:szCs w:val="26"/>
          <w:lang w:val="uk-UA"/>
        </w:rPr>
        <w:t xml:space="preserve">«Капітальний ремонт Головного міського каналізаційного </w:t>
      </w:r>
      <w:proofErr w:type="spellStart"/>
      <w:r w:rsidR="00907255" w:rsidRPr="00907255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907255" w:rsidRPr="00907255">
        <w:rPr>
          <w:rFonts w:ascii="Times New Roman" w:hAnsi="Times New Roman" w:cs="Times New Roman"/>
          <w:sz w:val="26"/>
          <w:szCs w:val="26"/>
          <w:lang w:val="uk-UA"/>
        </w:rPr>
        <w:t xml:space="preserve"> у м. Києві»</w:t>
      </w:r>
      <w:r w:rsidR="004713E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>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6F79DB1F" w14:textId="556AB325" w:rsidR="005C5BE5" w:rsidRPr="005C5BE5" w:rsidRDefault="005C5BE5" w:rsidP="00F72E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5BE5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розробку </w:t>
      </w:r>
      <w:proofErr w:type="spellStart"/>
      <w:r w:rsidRPr="005C5BE5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Pr="005C5BE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об’єкту «Капітальний ремонт Головного міського каналізаційного </w:t>
      </w:r>
      <w:proofErr w:type="spellStart"/>
      <w:r w:rsidRPr="005C5BE5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Pr="005C5BE5">
        <w:rPr>
          <w:rFonts w:ascii="Times New Roman" w:hAnsi="Times New Roman" w:cs="Times New Roman"/>
          <w:sz w:val="26"/>
          <w:szCs w:val="26"/>
          <w:lang w:val="uk-UA"/>
        </w:rPr>
        <w:t xml:space="preserve"> у м. Києві»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розроблено керуючись наказом Міністерства регіонального розвитку, будівництва та житлово-комунального господарства України від 16.05.2011 № 45</w:t>
      </w:r>
      <w:r w:rsidRPr="00F72EAA">
        <w:rPr>
          <w:lang w:val="uk-UA"/>
        </w:rPr>
        <w:t xml:space="preserve"> «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>Про затвердження Порядку розроблення проектної документації на будівництво об'єктів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2EAA" w:rsidRPr="00F72EAA">
        <w:rPr>
          <w:rFonts w:ascii="Times New Roman" w:hAnsi="Times New Roman" w:cs="Times New Roman"/>
          <w:sz w:val="26"/>
          <w:szCs w:val="26"/>
          <w:lang w:val="uk-UA"/>
        </w:rPr>
        <w:t>з урахуванням вимог державних будівельних норм ДБН А.2.2-3:2014 «Склад та зміст проектн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ої документації на будівництво». </w:t>
      </w:r>
    </w:p>
    <w:p w14:paraId="3AC3B81B" w14:textId="169F95F0" w:rsidR="00AE5652" w:rsidRDefault="00E83835" w:rsidP="00AE56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E83835">
        <w:rPr>
          <w:rFonts w:ascii="Times New Roman" w:hAnsi="Times New Roman" w:cs="Times New Roman"/>
          <w:sz w:val="26"/>
          <w:szCs w:val="26"/>
          <w:lang w:val="uk-UA"/>
        </w:rPr>
        <w:t xml:space="preserve">Об’єкту </w:t>
      </w:r>
      <w:proofErr w:type="spellStart"/>
      <w:r w:rsidRPr="00E83835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="00AE5652">
        <w:rPr>
          <w:rFonts w:ascii="Times New Roman" w:hAnsi="Times New Roman" w:cs="Times New Roman"/>
          <w:sz w:val="26"/>
          <w:szCs w:val="26"/>
          <w:lang w:val="uk-UA"/>
        </w:rPr>
        <w:t xml:space="preserve"> передбачається, що роботи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і матеріальні ресурси, що використовуються для їх виконання повинні відповідати державним стандартам, будівельним нормам: ДБН А.2.2-3:2014 Склад та зміст проектної документації на будівництво, ДСТУ-Н Б Д.1.1.-</w:t>
      </w:r>
      <w:r w:rsidR="007F4166" w:rsidRPr="007F41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7F4166">
        <w:rPr>
          <w:rFonts w:ascii="Times New Roman" w:hAnsi="Times New Roman" w:cs="Times New Roman"/>
          <w:sz w:val="26"/>
          <w:szCs w:val="26"/>
          <w:lang w:val="uk-UA"/>
        </w:rPr>
        <w:t>:2013 Правила визначення вартості будівництва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а іншим нормативним документам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зазначени</w:t>
      </w:r>
      <w:r w:rsidR="0035322F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 у тендерній документації.    </w:t>
      </w:r>
    </w:p>
    <w:p w14:paraId="1454077A" w14:textId="00362895" w:rsidR="0053477D" w:rsidRDefault="00F72EAA" w:rsidP="00F72E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2EAA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72EAA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розробку </w:t>
      </w:r>
      <w:proofErr w:type="spellStart"/>
      <w:r w:rsidRPr="00F72EAA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Pr="00F72EAA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об’єкту «Капітальний ремонт Головного міського каналізаційного </w:t>
      </w:r>
      <w:proofErr w:type="spellStart"/>
      <w:r w:rsidRPr="00F72EAA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Pr="00F72EAA">
        <w:rPr>
          <w:rFonts w:ascii="Times New Roman" w:hAnsi="Times New Roman" w:cs="Times New Roman"/>
          <w:sz w:val="26"/>
          <w:szCs w:val="26"/>
          <w:lang w:val="uk-UA"/>
        </w:rPr>
        <w:t xml:space="preserve"> у м. Києві»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 невід’ємна </w:t>
      </w: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частина тендерної документації, 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бул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розміщена в системі </w:t>
      </w:r>
      <w:proofErr w:type="spellStart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разом із оголошенням про проведення відкритих торгів </w:t>
      </w:r>
      <w:bookmarkStart w:id="0" w:name="_GoBack"/>
      <w:bookmarkEnd w:id="0"/>
      <w:r w:rsidR="009C2EE0" w:rsidRPr="009C2EE0">
        <w:rPr>
          <w:rFonts w:ascii="Times New Roman" w:hAnsi="Times New Roman" w:cs="Times New Roman"/>
          <w:sz w:val="26"/>
          <w:szCs w:val="26"/>
          <w:lang w:val="uk-UA"/>
        </w:rPr>
        <w:t>23.09</w:t>
      </w:r>
      <w:r w:rsidR="0053477D" w:rsidRPr="009C2EE0">
        <w:rPr>
          <w:rFonts w:ascii="Times New Roman" w:hAnsi="Times New Roman" w:cs="Times New Roman"/>
          <w:sz w:val="26"/>
          <w:szCs w:val="26"/>
          <w:lang w:val="uk-UA"/>
        </w:rPr>
        <w:t>.2021.</w:t>
      </w:r>
    </w:p>
    <w:p w14:paraId="4B4EB5BE" w14:textId="77777777"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259F07A7" w14:textId="77777777" w:rsidR="00053CBA" w:rsidRPr="00053CBA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розміру бюджетного призначення</w:t>
      </w:r>
    </w:p>
    <w:p w14:paraId="4D9AAADC" w14:textId="57D438FB" w:rsidR="00EA4E1C" w:rsidRDefault="00EA4E1C" w:rsidP="00734A45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A4E1C">
        <w:rPr>
          <w:rFonts w:ascii="Times New Roman" w:hAnsi="Times New Roman" w:cs="Times New Roman"/>
          <w:sz w:val="26"/>
          <w:szCs w:val="26"/>
          <w:lang w:val="uk-UA"/>
        </w:rPr>
        <w:t>Розпорядження К</w:t>
      </w:r>
      <w:r>
        <w:rPr>
          <w:rFonts w:ascii="Times New Roman" w:hAnsi="Times New Roman" w:cs="Times New Roman"/>
          <w:sz w:val="26"/>
          <w:szCs w:val="26"/>
          <w:lang w:val="uk-UA"/>
        </w:rPr>
        <w:t>МДА від 05.03.2021 № 464 «</w:t>
      </w:r>
      <w:r w:rsidRPr="00EA4E1C">
        <w:rPr>
          <w:rFonts w:ascii="Times New Roman" w:hAnsi="Times New Roman" w:cs="Times New Roman"/>
          <w:sz w:val="26"/>
          <w:szCs w:val="26"/>
          <w:lang w:val="uk-UA"/>
        </w:rPr>
        <w:t>Про капітальний ремонт об’єктів,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A4E1C">
        <w:rPr>
          <w:rFonts w:ascii="Times New Roman" w:hAnsi="Times New Roman" w:cs="Times New Roman"/>
          <w:sz w:val="26"/>
          <w:szCs w:val="26"/>
          <w:lang w:val="uk-UA"/>
        </w:rPr>
        <w:t>що фінансується в 2021 році за рахунок бюджетних коштів по Департаменту житлово-комунальної інфраструктури виконавчого органу Київської міської ради (Київської міської державної адміністрації)</w:t>
      </w:r>
      <w:r w:rsidR="00734A4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39AE4E8" w14:textId="77777777" w:rsidR="00734A45" w:rsidRPr="00734A45" w:rsidRDefault="00734A45" w:rsidP="00734A45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E84FFA" w14:textId="16A185E7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56BFA851" w14:textId="656BB273" w:rsidR="003B366F" w:rsidRDefault="006B4415" w:rsidP="00652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</w:t>
      </w:r>
      <w:proofErr w:type="spellStart"/>
      <w:r w:rsidR="003B366F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«Про затвердження Порядку визначення предмета закупівлі»,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збірників цін на проектні роботи для будівництва, збірника цін на вишукувальні роботи для капітального буді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вництва. При цьому вартість </w:t>
      </w:r>
      <w:proofErr w:type="spellStart"/>
      <w:r w:rsidR="00652BC6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ктних</w:t>
      </w:r>
      <w:proofErr w:type="spellEnd"/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 xml:space="preserve"> робіт розраховувати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 у відповідності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до ДСТУ Б Д.1.1-7:2013.</w:t>
      </w:r>
    </w:p>
    <w:p w14:paraId="336F1450" w14:textId="346E563E" w:rsidR="00EA4E1C" w:rsidRPr="00EA4E1C" w:rsidRDefault="003B366F" w:rsidP="00EA4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урахуванням зазначених норм та документів Замовником була визначена очікувана вартість 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</w:t>
      </w:r>
      <w:proofErr w:type="spellStart"/>
      <w:r w:rsidR="00EA4E1C">
        <w:rPr>
          <w:rFonts w:ascii="Times New Roman" w:hAnsi="Times New Roman" w:cs="Times New Roman"/>
          <w:sz w:val="26"/>
          <w:szCs w:val="26"/>
          <w:lang w:val="uk-UA"/>
        </w:rPr>
        <w:t>проєктних</w:t>
      </w:r>
      <w:proofErr w:type="spellEnd"/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 робіт у розмірі </w:t>
      </w:r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>15 825 831,73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>грн з ПДВ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, що містить весь обсяг </w:t>
      </w:r>
      <w:proofErr w:type="spellStart"/>
      <w:r w:rsidR="00EA4E1C">
        <w:rPr>
          <w:rFonts w:ascii="Times New Roman" w:hAnsi="Times New Roman" w:cs="Times New Roman"/>
          <w:sz w:val="26"/>
          <w:szCs w:val="26"/>
          <w:lang w:val="uk-UA"/>
        </w:rPr>
        <w:t>проєктних</w:t>
      </w:r>
      <w:proofErr w:type="spellEnd"/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 робіт</w:t>
      </w:r>
      <w:r w:rsidR="00EA4E1C" w:rsidRPr="00EA4E1C">
        <w:rPr>
          <w:lang w:val="uk-UA"/>
        </w:rPr>
        <w:t xml:space="preserve"> </w:t>
      </w:r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proofErr w:type="spellStart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>т.ч</w:t>
      </w:r>
      <w:proofErr w:type="spellEnd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>проєктно</w:t>
      </w:r>
      <w:proofErr w:type="spellEnd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-вишукувальних робіт (інженерно-геологічних, </w:t>
      </w:r>
      <w:proofErr w:type="spellStart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>топогеодезичних</w:t>
      </w:r>
      <w:proofErr w:type="spellEnd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та ін.) та робіт з обстеження, оцінки впливу на довкілля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>, експертизи.</w:t>
      </w:r>
    </w:p>
    <w:p w14:paraId="7324BF63" w14:textId="77777777" w:rsidR="00EA4E1C" w:rsidRDefault="00EA4E1C" w:rsidP="00EA4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0BF8DB6" w14:textId="77777777" w:rsidR="00EA4E1C" w:rsidRDefault="00EA4E1C" w:rsidP="00EA4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E52D91F" w14:textId="5B6048DC" w:rsid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D80E85" w14:textId="77777777" w:rsidR="00E83835" w:rsidRP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83835" w:rsidRPr="00E838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0FE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C7C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8"/>
    <w:rsid w:val="00053CBA"/>
    <w:rsid w:val="00104578"/>
    <w:rsid w:val="001827DB"/>
    <w:rsid w:val="001B447A"/>
    <w:rsid w:val="001B7164"/>
    <w:rsid w:val="00250267"/>
    <w:rsid w:val="0026416C"/>
    <w:rsid w:val="0035322F"/>
    <w:rsid w:val="003B17B2"/>
    <w:rsid w:val="003B366F"/>
    <w:rsid w:val="004713EA"/>
    <w:rsid w:val="004A74C1"/>
    <w:rsid w:val="004E46BD"/>
    <w:rsid w:val="004E472E"/>
    <w:rsid w:val="0053477D"/>
    <w:rsid w:val="005C5BE5"/>
    <w:rsid w:val="00606893"/>
    <w:rsid w:val="00652BC6"/>
    <w:rsid w:val="00664D27"/>
    <w:rsid w:val="006B4415"/>
    <w:rsid w:val="00734A45"/>
    <w:rsid w:val="00776304"/>
    <w:rsid w:val="007A252E"/>
    <w:rsid w:val="007F4166"/>
    <w:rsid w:val="00825E9D"/>
    <w:rsid w:val="00907255"/>
    <w:rsid w:val="00907DD5"/>
    <w:rsid w:val="009B2A8C"/>
    <w:rsid w:val="009B7AC1"/>
    <w:rsid w:val="009C2EE0"/>
    <w:rsid w:val="00A94B90"/>
    <w:rsid w:val="00A97388"/>
    <w:rsid w:val="00AE5652"/>
    <w:rsid w:val="00B835AB"/>
    <w:rsid w:val="00BF36FF"/>
    <w:rsid w:val="00C40CA7"/>
    <w:rsid w:val="00C47D8F"/>
    <w:rsid w:val="00C572EC"/>
    <w:rsid w:val="00D3534F"/>
    <w:rsid w:val="00D54416"/>
    <w:rsid w:val="00D616F9"/>
    <w:rsid w:val="00D95365"/>
    <w:rsid w:val="00E43B9F"/>
    <w:rsid w:val="00E83835"/>
    <w:rsid w:val="00EA4E1C"/>
    <w:rsid w:val="00ED5E37"/>
    <w:rsid w:val="00EE5801"/>
    <w:rsid w:val="00F72EAA"/>
    <w:rsid w:val="00F7498C"/>
    <w:rsid w:val="00FB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8B8F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35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F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Андрій Вікторович Брюханов</cp:lastModifiedBy>
  <cp:revision>23</cp:revision>
  <cp:lastPrinted>2021-09-22T07:46:00Z</cp:lastPrinted>
  <dcterms:created xsi:type="dcterms:W3CDTF">2021-06-03T06:38:00Z</dcterms:created>
  <dcterms:modified xsi:type="dcterms:W3CDTF">2021-09-24T07:50:00Z</dcterms:modified>
</cp:coreProperties>
</file>