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B4415" w:rsidRDefault="006B4415" w:rsidP="00B75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будівельних робіт по об’єкту «Реконструкція каналізаційного </w:t>
      </w:r>
      <w:proofErr w:type="spellStart"/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 xml:space="preserve"> Д=1000-1200-2000-2200 мм на </w:t>
      </w:r>
      <w:proofErr w:type="spellStart"/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>просп</w:t>
      </w:r>
      <w:proofErr w:type="spellEnd"/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 xml:space="preserve">. Правди та вул. Попова на ділянці від вул. Маршала Гречка до вул. Сім’ї </w:t>
      </w:r>
      <w:proofErr w:type="spellStart"/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>Кульженків</w:t>
      </w:r>
      <w:proofErr w:type="spellEnd"/>
      <w:r w:rsidR="00B75D12" w:rsidRPr="00B75D12">
        <w:rPr>
          <w:rFonts w:ascii="Times New Roman" w:hAnsi="Times New Roman" w:cs="Times New Roman"/>
          <w:sz w:val="26"/>
          <w:szCs w:val="26"/>
          <w:lang w:val="uk-UA"/>
        </w:rPr>
        <w:t xml:space="preserve"> у м. Києві», ДСТУ Б.Д.1.1.-1:2013 (45000000-7 Будівельні роботи та поточний ремонт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 будівництва)</w:t>
      </w:r>
    </w:p>
    <w:p w:rsidR="006B4415" w:rsidRDefault="006B4415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75D12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02A5" w:rsidRPr="00D802A5">
        <w:rPr>
          <w:rFonts w:ascii="Times New Roman" w:hAnsi="Times New Roman" w:cs="Times New Roman"/>
          <w:sz w:val="26"/>
          <w:szCs w:val="26"/>
          <w:lang w:val="uk-UA"/>
        </w:rPr>
        <w:t>UA-2021-10-27-009004-a</w:t>
      </w:r>
    </w:p>
    <w:p w:rsidR="00B75D12" w:rsidRDefault="00B75D12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:rsidR="00D54416" w:rsidRDefault="00D54416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94B90" w:rsidRDefault="00A94B90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>На виконання норм п. 3 ч. 2 ст. 22 Закону України «Про публічні закупівлі» від 25.12.2015 № 922-VIII (далі – Закон) Замовник у додатку 3 до тендерної документації на закупівлю по Об’єкту будівництва відобразив технічні, якісні та кількісні характеристики предмета закупівлі, технічну специфікацію (опис предмета закупівлі), що містяться у вигляді Відомостей матеріалів та Відомостей обсягів робіт 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:rsidR="0012232C" w:rsidRDefault="004E472E" w:rsidP="00122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була розроблена </w:t>
      </w: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документація, що отримала позитивний експертний звіт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232C">
        <w:rPr>
          <w:rFonts w:ascii="Times New Roman" w:hAnsi="Times New Roman" w:cs="Times New Roman"/>
          <w:sz w:val="26"/>
          <w:szCs w:val="26"/>
          <w:lang w:val="uk-UA"/>
        </w:rPr>
        <w:t>Державного підприємства «</w:t>
      </w:r>
      <w:proofErr w:type="spellStart"/>
      <w:r w:rsidR="0012232C">
        <w:rPr>
          <w:rFonts w:ascii="Times New Roman" w:hAnsi="Times New Roman" w:cs="Times New Roman"/>
          <w:sz w:val="26"/>
          <w:szCs w:val="26"/>
          <w:lang w:val="uk-UA"/>
        </w:rPr>
        <w:t>Київоблбудінвест</w:t>
      </w:r>
      <w:proofErr w:type="spellEnd"/>
      <w:r w:rsidR="0012232C">
        <w:rPr>
          <w:rFonts w:ascii="Times New Roman" w:hAnsi="Times New Roman" w:cs="Times New Roman"/>
          <w:sz w:val="26"/>
          <w:szCs w:val="26"/>
          <w:lang w:val="uk-UA"/>
        </w:rPr>
        <w:t>» філії «</w:t>
      </w:r>
      <w:proofErr w:type="spellStart"/>
      <w:r w:rsidR="0012232C">
        <w:rPr>
          <w:rFonts w:ascii="Times New Roman" w:hAnsi="Times New Roman" w:cs="Times New Roman"/>
          <w:sz w:val="26"/>
          <w:szCs w:val="26"/>
          <w:lang w:val="uk-UA"/>
        </w:rPr>
        <w:t>Київоблбудекспертиза</w:t>
      </w:r>
      <w:proofErr w:type="spellEnd"/>
      <w:r w:rsidR="0012232C">
        <w:rPr>
          <w:rFonts w:ascii="Times New Roman" w:hAnsi="Times New Roman" w:cs="Times New Roman"/>
          <w:sz w:val="26"/>
          <w:szCs w:val="26"/>
          <w:lang w:val="uk-UA"/>
        </w:rPr>
        <w:t>» Київської обласної державної адміністрації від 09.12.2019 № 01-0677-19/ЦБ .</w:t>
      </w:r>
    </w:p>
    <w:p w:rsidR="0053477D" w:rsidRDefault="0053477D" w:rsidP="001223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Проектна документація </w:t>
      </w:r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була розміщена в системі </w:t>
      </w:r>
      <w:proofErr w:type="spellStart"/>
      <w:r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</w:t>
      </w:r>
      <w:r w:rsidR="0012232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232C" w:rsidRPr="0012232C">
        <w:rPr>
          <w:rFonts w:ascii="Times New Roman" w:hAnsi="Times New Roman" w:cs="Times New Roman"/>
          <w:sz w:val="26"/>
          <w:szCs w:val="26"/>
          <w:lang w:val="uk-UA"/>
        </w:rPr>
        <w:t xml:space="preserve">з публікацією англійською мовою </w:t>
      </w:r>
      <w:r w:rsidR="0012232C">
        <w:rPr>
          <w:rFonts w:ascii="Times New Roman" w:hAnsi="Times New Roman" w:cs="Times New Roman"/>
          <w:sz w:val="26"/>
          <w:szCs w:val="26"/>
          <w:lang w:val="uk-UA"/>
        </w:rPr>
        <w:t>27.10.2021.</w:t>
      </w:r>
      <w:r w:rsidR="0012232C" w:rsidRPr="0012232C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E472E" w:rsidRPr="00053CBA" w:rsidRDefault="004E472E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 – затверджені текстові та графічні матеріали, якими визначаються містобудівні, </w:t>
      </w: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об’ємно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>-планувальні, архітектурні, конструктивні, технічні, організаційні, технологічні рішення, а також кошториси об'єктів будівництва (п 3.17 ДБН А.2.2-3-2014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</w:t>
      </w:r>
      <w:r>
        <w:rPr>
          <w:rFonts w:ascii="Times New Roman" w:hAnsi="Times New Roman" w:cs="Times New Roman"/>
          <w:sz w:val="26"/>
          <w:szCs w:val="26"/>
          <w:lang w:val="uk-UA"/>
        </w:rPr>
        <w:t>в України від 04.06.2014 № 163)</w:t>
      </w:r>
      <w:r w:rsidR="00D3534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07DD5" w:rsidRPr="00907DD5" w:rsidRDefault="004E46BD" w:rsidP="003E5DE5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>Отже, технічні та якісні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характеристики предмета з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акупівлі </w:t>
      </w:r>
      <w:proofErr w:type="spellStart"/>
      <w:r w:rsidRPr="004E46BD">
        <w:rPr>
          <w:rFonts w:ascii="Times New Roman" w:hAnsi="Times New Roman" w:cs="Times New Roman"/>
          <w:sz w:val="26"/>
          <w:szCs w:val="26"/>
          <w:lang w:val="uk-UA"/>
        </w:rPr>
        <w:t>грунтуються</w:t>
      </w:r>
      <w:proofErr w:type="spellEnd"/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 w:rsidRPr="004E46BD">
        <w:rPr>
          <w:rFonts w:ascii="Times New Roman" w:hAnsi="Times New Roman" w:cs="Times New Roman"/>
          <w:sz w:val="26"/>
          <w:szCs w:val="26"/>
          <w:lang w:val="uk-UA"/>
        </w:rPr>
        <w:t>проєктній</w:t>
      </w:r>
      <w:proofErr w:type="spellEnd"/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>
        <w:rPr>
          <w:rFonts w:ascii="Times New Roman" w:hAnsi="Times New Roman" w:cs="Times New Roman"/>
          <w:sz w:val="26"/>
          <w:szCs w:val="26"/>
          <w:lang w:val="uk-UA"/>
        </w:rPr>
        <w:t>у будівництва.</w:t>
      </w:r>
    </w:p>
    <w:p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3E5DE5" w:rsidRDefault="003E5DE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3E5DE5" w:rsidRDefault="003E5DE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Обґрунтування розміру бюджетного призначення</w:t>
      </w:r>
    </w:p>
    <w:p w:rsidR="003E5DE5" w:rsidRDefault="003E5DE5" w:rsidP="003E5D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5DE5" w:rsidRDefault="003E5DE5" w:rsidP="003E5D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>Рішення 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иївської міської ради від 07.10.2021 №2730/2771 «Про </w:t>
      </w:r>
      <w:r w:rsidRPr="003E5DE5">
        <w:rPr>
          <w:rFonts w:ascii="Times New Roman" w:hAnsi="Times New Roman" w:cs="Times New Roman"/>
          <w:sz w:val="26"/>
          <w:szCs w:val="26"/>
          <w:lang w:val="uk-UA"/>
        </w:rPr>
        <w:t>внесення змін до Програми економічного і соціального розвитку м. Києва на 2021-2023 роки»</w:t>
      </w:r>
    </w:p>
    <w:p w:rsidR="003E5DE5" w:rsidRDefault="003E5DE5" w:rsidP="00E43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46BD" w:rsidRDefault="004E46BD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:rsidR="006B4415" w:rsidRDefault="006B4415" w:rsidP="00B83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 визначення предмета закупівлі», ДСТУ Б Д.1.1-1:2013 «Правила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 293 та даними зведеного к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ошторисного розрахунку на весь О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б’єкт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розробленої та затвердженої </w:t>
      </w:r>
      <w:proofErr w:type="spellStart"/>
      <w:r w:rsidRPr="006B441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документації.</w:t>
      </w:r>
    </w:p>
    <w:p w:rsidR="00D54416" w:rsidRDefault="00D54416" w:rsidP="00463D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3DC6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затверджений експертний звіт </w:t>
      </w:r>
      <w:r w:rsidR="00463DC6" w:rsidRPr="00463DC6">
        <w:rPr>
          <w:rFonts w:ascii="Times New Roman" w:hAnsi="Times New Roman" w:cs="Times New Roman"/>
          <w:sz w:val="26"/>
          <w:szCs w:val="26"/>
          <w:lang w:val="uk-UA"/>
        </w:rPr>
        <w:t>Державного підприємства «</w:t>
      </w:r>
      <w:proofErr w:type="spellStart"/>
      <w:r w:rsidR="00463DC6" w:rsidRPr="00463DC6">
        <w:rPr>
          <w:rFonts w:ascii="Times New Roman" w:hAnsi="Times New Roman" w:cs="Times New Roman"/>
          <w:sz w:val="26"/>
          <w:szCs w:val="26"/>
          <w:lang w:val="uk-UA"/>
        </w:rPr>
        <w:t>Київоблбудінвест</w:t>
      </w:r>
      <w:proofErr w:type="spellEnd"/>
      <w:r w:rsidR="00463DC6" w:rsidRPr="00463DC6">
        <w:rPr>
          <w:rFonts w:ascii="Times New Roman" w:hAnsi="Times New Roman" w:cs="Times New Roman"/>
          <w:sz w:val="26"/>
          <w:szCs w:val="26"/>
          <w:lang w:val="uk-UA"/>
        </w:rPr>
        <w:t>» філії «</w:t>
      </w:r>
      <w:proofErr w:type="spellStart"/>
      <w:r w:rsidR="00463DC6" w:rsidRPr="00463DC6">
        <w:rPr>
          <w:rFonts w:ascii="Times New Roman" w:hAnsi="Times New Roman" w:cs="Times New Roman"/>
          <w:sz w:val="26"/>
          <w:szCs w:val="26"/>
          <w:lang w:val="uk-UA"/>
        </w:rPr>
        <w:t>Київоблбудекспертиза</w:t>
      </w:r>
      <w:proofErr w:type="spellEnd"/>
      <w:r w:rsidR="00463DC6" w:rsidRPr="00463DC6">
        <w:rPr>
          <w:rFonts w:ascii="Times New Roman" w:hAnsi="Times New Roman" w:cs="Times New Roman"/>
          <w:sz w:val="26"/>
          <w:szCs w:val="26"/>
          <w:lang w:val="uk-UA"/>
        </w:rPr>
        <w:t xml:space="preserve">» Київської обласної державної адміністрації </w:t>
      </w:r>
      <w:r w:rsidR="00463DC6">
        <w:rPr>
          <w:rFonts w:ascii="Times New Roman" w:hAnsi="Times New Roman" w:cs="Times New Roman"/>
          <w:sz w:val="26"/>
          <w:szCs w:val="26"/>
          <w:lang w:val="uk-UA"/>
        </w:rPr>
        <w:t xml:space="preserve">від 09.12.2019 № 01-0677-19/ЦБ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 xml:space="preserve">щодо розгляду </w:t>
      </w:r>
      <w:proofErr w:type="spellStart"/>
      <w:r w:rsidRPr="00D54416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D54416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Об’єкту будівництва 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та з урахуванням зазначених норм та документів Замовником була визначена очікувана вартість будівництва щодо Закупівлі у розмірі </w:t>
      </w:r>
      <w:r w:rsidR="00463DC6">
        <w:rPr>
          <w:rFonts w:ascii="Times New Roman" w:hAnsi="Times New Roman" w:cs="Times New Roman"/>
          <w:sz w:val="26"/>
          <w:szCs w:val="26"/>
          <w:lang w:val="uk-UA"/>
        </w:rPr>
        <w:t xml:space="preserve">218 041 764,00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 весь обсяг будівельних робіт з відповідними витратами, що включені до </w:t>
      </w:r>
      <w:proofErr w:type="spellStart"/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Об’єкту будівництва.</w:t>
      </w:r>
    </w:p>
    <w:p w:rsidR="00D54416" w:rsidRDefault="00D54416" w:rsidP="006B44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E6787" w:rsidRPr="006B4415" w:rsidRDefault="00463DC6" w:rsidP="00BF36F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E6787" w:rsidRPr="006B44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2232C"/>
    <w:rsid w:val="001827DB"/>
    <w:rsid w:val="00250267"/>
    <w:rsid w:val="003B17B2"/>
    <w:rsid w:val="003E5DE5"/>
    <w:rsid w:val="00463DC6"/>
    <w:rsid w:val="004A74C1"/>
    <w:rsid w:val="004E46BD"/>
    <w:rsid w:val="004E472E"/>
    <w:rsid w:val="0053477D"/>
    <w:rsid w:val="00606893"/>
    <w:rsid w:val="00664D27"/>
    <w:rsid w:val="006B4415"/>
    <w:rsid w:val="00776304"/>
    <w:rsid w:val="007A252E"/>
    <w:rsid w:val="00907DD5"/>
    <w:rsid w:val="009B2A8C"/>
    <w:rsid w:val="009B7AC1"/>
    <w:rsid w:val="009F6E25"/>
    <w:rsid w:val="00A94B90"/>
    <w:rsid w:val="00A97388"/>
    <w:rsid w:val="00B75D12"/>
    <w:rsid w:val="00B835AB"/>
    <w:rsid w:val="00BF36FF"/>
    <w:rsid w:val="00C47D8F"/>
    <w:rsid w:val="00D3534F"/>
    <w:rsid w:val="00D54416"/>
    <w:rsid w:val="00D802A5"/>
    <w:rsid w:val="00E43B9F"/>
    <w:rsid w:val="00EE5801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85D5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3</cp:revision>
  <dcterms:created xsi:type="dcterms:W3CDTF">2021-10-28T08:07:00Z</dcterms:created>
  <dcterms:modified xsi:type="dcterms:W3CDTF">2021-10-28T08:12:00Z</dcterms:modified>
</cp:coreProperties>
</file>